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23"/>
        <w:gridCol w:w="3123"/>
        <w:gridCol w:w="3109"/>
      </w:tblGrid>
      <w:tr w:rsidR="00456861" w:rsidRPr="009B7828">
        <w:tc>
          <w:tcPr>
            <w:tcW w:w="3190" w:type="dxa"/>
          </w:tcPr>
          <w:p w:rsidR="00456861" w:rsidRDefault="00456861" w:rsidP="00456861">
            <w:r>
              <w:t>СОГЛАСОВАНО</w:t>
            </w:r>
          </w:p>
          <w:p w:rsidR="00456861" w:rsidRDefault="00456861" w:rsidP="00456861"/>
        </w:tc>
        <w:tc>
          <w:tcPr>
            <w:tcW w:w="3190" w:type="dxa"/>
          </w:tcPr>
          <w:p w:rsidR="00456861" w:rsidRDefault="00456861" w:rsidP="00456861">
            <w:r>
              <w:t>СОГЛАСОВАНО</w:t>
            </w:r>
          </w:p>
        </w:tc>
        <w:tc>
          <w:tcPr>
            <w:tcW w:w="3191" w:type="dxa"/>
          </w:tcPr>
          <w:p w:rsidR="00456861" w:rsidRDefault="00456861" w:rsidP="00456861">
            <w:r>
              <w:t>УТВЕРЖДАЮ</w:t>
            </w:r>
          </w:p>
        </w:tc>
      </w:tr>
      <w:tr w:rsidR="00456861" w:rsidRPr="009B7828" w:rsidTr="00EC398C">
        <w:trPr>
          <w:trHeight w:val="861"/>
        </w:trPr>
        <w:tc>
          <w:tcPr>
            <w:tcW w:w="3190" w:type="dxa"/>
          </w:tcPr>
          <w:p w:rsidR="00456861" w:rsidRDefault="00456861" w:rsidP="00456861">
            <w:r>
              <w:t xml:space="preserve">Председатель профсоюзного комитета </w:t>
            </w:r>
          </w:p>
          <w:p w:rsidR="00456861" w:rsidRDefault="00456861" w:rsidP="00456861"/>
        </w:tc>
        <w:tc>
          <w:tcPr>
            <w:tcW w:w="3190" w:type="dxa"/>
          </w:tcPr>
          <w:p w:rsidR="00456861" w:rsidRDefault="00456861" w:rsidP="00456861">
            <w:r>
              <w:t>Председатель Совета школы</w:t>
            </w:r>
          </w:p>
        </w:tc>
        <w:tc>
          <w:tcPr>
            <w:tcW w:w="3191" w:type="dxa"/>
          </w:tcPr>
          <w:p w:rsidR="00456861" w:rsidRDefault="00456861" w:rsidP="00456861">
            <w:r>
              <w:t>Директор МОУ «Средняя школа № 10</w:t>
            </w:r>
            <w:r w:rsidR="009D25D8">
              <w:t xml:space="preserve"> имени А.С.</w:t>
            </w:r>
            <w:r w:rsidR="0088749F">
              <w:t xml:space="preserve"> </w:t>
            </w:r>
            <w:r w:rsidR="009D25D8">
              <w:t>Пушкина</w:t>
            </w:r>
            <w:r>
              <w:t>»</w:t>
            </w:r>
          </w:p>
        </w:tc>
      </w:tr>
      <w:tr w:rsidR="00456861" w:rsidRPr="009B7828">
        <w:tc>
          <w:tcPr>
            <w:tcW w:w="3190" w:type="dxa"/>
          </w:tcPr>
          <w:p w:rsidR="00456861" w:rsidRDefault="00456861" w:rsidP="009B7828">
            <w:pPr>
              <w:jc w:val="right"/>
            </w:pPr>
            <w:r>
              <w:t>Н.В. Артемьева</w:t>
            </w:r>
          </w:p>
        </w:tc>
        <w:tc>
          <w:tcPr>
            <w:tcW w:w="3190" w:type="dxa"/>
          </w:tcPr>
          <w:p w:rsidR="00456861" w:rsidRDefault="00456861" w:rsidP="009B7828">
            <w:pPr>
              <w:jc w:val="right"/>
            </w:pPr>
            <w:r>
              <w:t>Л.Ф. Омелина</w:t>
            </w:r>
          </w:p>
        </w:tc>
        <w:tc>
          <w:tcPr>
            <w:tcW w:w="3191" w:type="dxa"/>
          </w:tcPr>
          <w:p w:rsidR="00456861" w:rsidRDefault="00C40CF8" w:rsidP="009B7828">
            <w:pPr>
              <w:jc w:val="right"/>
            </w:pPr>
            <w:r>
              <w:t>И.Б.</w:t>
            </w:r>
            <w:r w:rsidR="00EC398C">
              <w:t xml:space="preserve"> </w:t>
            </w:r>
            <w:r>
              <w:t>Пепитаев</w:t>
            </w:r>
          </w:p>
          <w:p w:rsidR="00456861" w:rsidRDefault="00456861" w:rsidP="009B7828">
            <w:pPr>
              <w:jc w:val="right"/>
            </w:pPr>
          </w:p>
        </w:tc>
      </w:tr>
      <w:tr w:rsidR="00456861" w:rsidRPr="009B7828">
        <w:tc>
          <w:tcPr>
            <w:tcW w:w="3190" w:type="dxa"/>
          </w:tcPr>
          <w:p w:rsidR="00456861" w:rsidRDefault="00456861" w:rsidP="00456861"/>
        </w:tc>
        <w:tc>
          <w:tcPr>
            <w:tcW w:w="3190" w:type="dxa"/>
          </w:tcPr>
          <w:p w:rsidR="00456861" w:rsidRDefault="00456861" w:rsidP="00456861"/>
        </w:tc>
        <w:tc>
          <w:tcPr>
            <w:tcW w:w="3191" w:type="dxa"/>
          </w:tcPr>
          <w:p w:rsidR="00456861" w:rsidRDefault="007C747E" w:rsidP="00456861">
            <w:r>
              <w:t>20 января</w:t>
            </w:r>
            <w:r w:rsidR="00C40CF8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C40CF8">
                <w:t>2016</w:t>
              </w:r>
              <w:r w:rsidR="00456861">
                <w:t xml:space="preserve"> г</w:t>
              </w:r>
            </w:smartTag>
            <w:r w:rsidR="00456861">
              <w:t>.</w:t>
            </w:r>
          </w:p>
          <w:p w:rsidR="00456861" w:rsidRDefault="00C40CF8" w:rsidP="00456861">
            <w:r>
              <w:t xml:space="preserve">Приказ № </w:t>
            </w:r>
            <w:r w:rsidR="007C747E">
              <w:t>7</w:t>
            </w:r>
          </w:p>
        </w:tc>
      </w:tr>
    </w:tbl>
    <w:p w:rsidR="00456861" w:rsidRDefault="00456861" w:rsidP="00456861">
      <w:pPr>
        <w:jc w:val="center"/>
        <w:rPr>
          <w:b/>
        </w:rPr>
      </w:pPr>
    </w:p>
    <w:p w:rsidR="00456861" w:rsidRDefault="00456861" w:rsidP="00456861">
      <w:pPr>
        <w:jc w:val="center"/>
        <w:rPr>
          <w:b/>
        </w:rPr>
      </w:pPr>
    </w:p>
    <w:p w:rsidR="00456861" w:rsidRDefault="00456861" w:rsidP="00456861">
      <w:pPr>
        <w:jc w:val="center"/>
        <w:rPr>
          <w:b/>
        </w:rPr>
      </w:pPr>
    </w:p>
    <w:p w:rsidR="00456861" w:rsidRDefault="00456861" w:rsidP="00456861">
      <w:pPr>
        <w:jc w:val="center"/>
        <w:rPr>
          <w:b/>
        </w:rPr>
      </w:pPr>
    </w:p>
    <w:p w:rsidR="00456861" w:rsidRDefault="00456861" w:rsidP="00456861">
      <w:pPr>
        <w:jc w:val="center"/>
        <w:rPr>
          <w:b/>
        </w:rPr>
      </w:pPr>
      <w:r>
        <w:rPr>
          <w:b/>
        </w:rPr>
        <w:t>ПОЛОЖЕНИЕ</w:t>
      </w:r>
    </w:p>
    <w:p w:rsidR="00456861" w:rsidRDefault="00456861" w:rsidP="00456861">
      <w:pPr>
        <w:jc w:val="center"/>
        <w:rPr>
          <w:b/>
        </w:rPr>
      </w:pPr>
      <w:r>
        <w:rPr>
          <w:b/>
        </w:rPr>
        <w:t>о распределении стимулирующей части фонда оплаты труда</w:t>
      </w:r>
    </w:p>
    <w:p w:rsidR="00456861" w:rsidRDefault="00FE335D" w:rsidP="00456861">
      <w:pPr>
        <w:jc w:val="center"/>
        <w:rPr>
          <w:b/>
        </w:rPr>
      </w:pPr>
      <w:r>
        <w:rPr>
          <w:b/>
        </w:rPr>
        <w:t xml:space="preserve">МБОУ </w:t>
      </w:r>
      <w:r w:rsidR="00456861">
        <w:rPr>
          <w:b/>
        </w:rPr>
        <w:t>ПГО «Средняя общеобразовательная школа № 10 с углубленным изучением предметов гуманитарного профиля имени А.С. Пушкина»</w:t>
      </w:r>
    </w:p>
    <w:p w:rsidR="00456861" w:rsidRDefault="00456861" w:rsidP="00456861">
      <w:pPr>
        <w:jc w:val="center"/>
        <w:rPr>
          <w:b/>
        </w:rPr>
      </w:pPr>
    </w:p>
    <w:p w:rsidR="00456861" w:rsidRDefault="00456861" w:rsidP="0045686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456861" w:rsidRDefault="00456861" w:rsidP="00456861">
      <w:pPr>
        <w:jc w:val="center"/>
        <w:rPr>
          <w:b/>
        </w:rPr>
      </w:pPr>
    </w:p>
    <w:p w:rsidR="00456861" w:rsidRDefault="00456861" w:rsidP="00456861">
      <w:pPr>
        <w:numPr>
          <w:ilvl w:val="1"/>
          <w:numId w:val="1"/>
        </w:numPr>
        <w:jc w:val="both"/>
      </w:pPr>
      <w:r>
        <w:t>Настоящее Положение разработано в соответствии с Трудовым Кодексом Российской Федерации, Законом Российской Федерации «Об образовании</w:t>
      </w:r>
      <w:r w:rsidR="00FF24A1">
        <w:t xml:space="preserve"> в РФ</w:t>
      </w:r>
      <w:r>
        <w:t>», Положением об оплате труда работников муниципальных образовательных учреждений.</w:t>
      </w:r>
    </w:p>
    <w:p w:rsidR="00456861" w:rsidRDefault="00456861" w:rsidP="00456861">
      <w:pPr>
        <w:numPr>
          <w:ilvl w:val="1"/>
          <w:numId w:val="1"/>
        </w:numPr>
        <w:jc w:val="both"/>
      </w:pPr>
      <w:r>
        <w:t>Положение предусматривает единые принципы установления выплат стимулирующего характера работникам образовательного учреждения, определяет их виды, условия, размеры и порядок установления.</w:t>
      </w:r>
    </w:p>
    <w:p w:rsidR="00456861" w:rsidRDefault="00456861" w:rsidP="00456861">
      <w:pPr>
        <w:numPr>
          <w:ilvl w:val="1"/>
          <w:numId w:val="1"/>
        </w:numPr>
        <w:jc w:val="both"/>
      </w:pPr>
      <w:r>
        <w:t>Настоящее Положение разработано в целях усиления материальной заинтересованности работником муниципального образовательного учреждения в повышении качества образовательного и воспитательного процесса, развитии творческой активности и инициативы.</w:t>
      </w:r>
    </w:p>
    <w:p w:rsidR="00456861" w:rsidRDefault="00456861" w:rsidP="00456861">
      <w:pPr>
        <w:numPr>
          <w:ilvl w:val="1"/>
          <w:numId w:val="1"/>
        </w:numPr>
        <w:jc w:val="both"/>
      </w:pPr>
      <w:r>
        <w:t>Основаниями для стимулирования работников школы являются критерии и показатели качества и результативности их профессиональной деятельности.</w:t>
      </w:r>
    </w:p>
    <w:p w:rsidR="00456861" w:rsidRDefault="00456861" w:rsidP="00456861">
      <w:pPr>
        <w:numPr>
          <w:ilvl w:val="1"/>
          <w:numId w:val="1"/>
        </w:numPr>
        <w:jc w:val="both"/>
      </w:pPr>
      <w:r>
        <w:t>Фонд стимулирования является составной частью фонда оплаты труда образовательного учреждения и наполняется вследствие оптимизации штатного расписания.</w:t>
      </w:r>
    </w:p>
    <w:p w:rsidR="00456861" w:rsidRDefault="00456861" w:rsidP="00456861">
      <w:pPr>
        <w:numPr>
          <w:ilvl w:val="1"/>
          <w:numId w:val="1"/>
        </w:numPr>
        <w:jc w:val="both"/>
      </w:pPr>
      <w:r>
        <w:t>При экономии фонда оплаты труда (оплата больничных листов, курсы повышения квалификации, командировки, оптимальное распределение рабочей нагрузки среди штатных сотрудников) средства направляются в фонд стимулирования.</w:t>
      </w:r>
    </w:p>
    <w:p w:rsidR="00456861" w:rsidRDefault="00456861" w:rsidP="00456861">
      <w:pPr>
        <w:numPr>
          <w:ilvl w:val="1"/>
          <w:numId w:val="1"/>
        </w:numPr>
        <w:jc w:val="both"/>
      </w:pPr>
      <w:r>
        <w:t>Стимулирующий фонд оплаты труда делится на следующие части:</w:t>
      </w:r>
    </w:p>
    <w:p w:rsidR="00456861" w:rsidRDefault="00456861" w:rsidP="00456861">
      <w:pPr>
        <w:numPr>
          <w:ilvl w:val="0"/>
          <w:numId w:val="2"/>
        </w:numPr>
        <w:jc w:val="both"/>
      </w:pPr>
      <w:r>
        <w:t>До 3% - доля стимулирующей части оплаты труда, направляемая на выплаты, связанные со знаменательными, скорбными датами.</w:t>
      </w:r>
    </w:p>
    <w:p w:rsidR="00456861" w:rsidRDefault="00456861" w:rsidP="00456861">
      <w:pPr>
        <w:numPr>
          <w:ilvl w:val="0"/>
          <w:numId w:val="2"/>
        </w:numPr>
        <w:jc w:val="both"/>
      </w:pPr>
      <w:r>
        <w:t>До 7% - доля стимулирующей части оплаты труда, направляемая на выплаты учебно-вспомогательному и техническому персоналу</w:t>
      </w:r>
    </w:p>
    <w:p w:rsidR="00456861" w:rsidRDefault="00456861" w:rsidP="00456861">
      <w:pPr>
        <w:numPr>
          <w:ilvl w:val="0"/>
          <w:numId w:val="2"/>
        </w:numPr>
        <w:jc w:val="both"/>
      </w:pPr>
      <w:r>
        <w:t>До 10% доля стимулирующей части оплаты труда, направляемая на разовые выплаты</w:t>
      </w:r>
    </w:p>
    <w:p w:rsidR="00456861" w:rsidRDefault="00456861" w:rsidP="00456861">
      <w:pPr>
        <w:numPr>
          <w:ilvl w:val="0"/>
          <w:numId w:val="2"/>
        </w:numPr>
        <w:jc w:val="both"/>
      </w:pPr>
      <w:r>
        <w:t>Оставшаяся часть стимулирующего фонда оплаты труда распределяется между педагогическими работниками школы согласно видам стимулирующих выплат по результатам мониторинга профессиональной деятельности работников.</w:t>
      </w:r>
    </w:p>
    <w:p w:rsidR="00456861" w:rsidRDefault="00456861" w:rsidP="00456861">
      <w:pPr>
        <w:ind w:left="720"/>
        <w:jc w:val="both"/>
      </w:pPr>
    </w:p>
    <w:p w:rsidR="00456861" w:rsidRDefault="00456861" w:rsidP="00456861">
      <w:pPr>
        <w:jc w:val="both"/>
      </w:pPr>
    </w:p>
    <w:p w:rsidR="00456861" w:rsidRDefault="00456861" w:rsidP="0045686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Виды стимулирующих выплат</w:t>
      </w:r>
    </w:p>
    <w:p w:rsidR="00456861" w:rsidRDefault="00456861" w:rsidP="00456861">
      <w:pPr>
        <w:ind w:left="360"/>
        <w:jc w:val="center"/>
        <w:rPr>
          <w:b/>
        </w:rPr>
      </w:pPr>
    </w:p>
    <w:p w:rsidR="00456861" w:rsidRDefault="00456861" w:rsidP="00456861">
      <w:pPr>
        <w:ind w:left="708"/>
        <w:jc w:val="both"/>
      </w:pPr>
      <w:r>
        <w:t>Система стимулирующих выплат работникам образовательного учреждения включает в себя:</w:t>
      </w:r>
    </w:p>
    <w:p w:rsidR="00456861" w:rsidRDefault="009405F9" w:rsidP="00456861">
      <w:pPr>
        <w:numPr>
          <w:ilvl w:val="1"/>
          <w:numId w:val="1"/>
        </w:numPr>
        <w:jc w:val="both"/>
      </w:pPr>
      <w:r>
        <w:t xml:space="preserve">Доплаты учителям </w:t>
      </w:r>
      <w:r w:rsidR="00456861">
        <w:t>20% от оклада за наличие ученой степени кандидата, доктора наук, почетного звания «Заслуженный работник…», «Заслуженный учитель…».</w:t>
      </w:r>
    </w:p>
    <w:p w:rsidR="00456861" w:rsidRDefault="00456861" w:rsidP="00456861">
      <w:pPr>
        <w:numPr>
          <w:ilvl w:val="1"/>
          <w:numId w:val="1"/>
        </w:numPr>
        <w:jc w:val="both"/>
      </w:pPr>
      <w:r>
        <w:t>Доплаты за квалификационные категории:</w:t>
      </w:r>
    </w:p>
    <w:p w:rsidR="00456861" w:rsidRDefault="00456861" w:rsidP="00456861">
      <w:pPr>
        <w:ind w:left="360"/>
        <w:jc w:val="both"/>
      </w:pPr>
      <w:r>
        <w:t>Высшая категория – 20%</w:t>
      </w:r>
    </w:p>
    <w:p w:rsidR="00456861" w:rsidRDefault="00456861" w:rsidP="00456861">
      <w:pPr>
        <w:ind w:left="360"/>
        <w:jc w:val="both"/>
      </w:pPr>
      <w:r>
        <w:t>Первая категория – 15%</w:t>
      </w:r>
    </w:p>
    <w:p w:rsidR="00456861" w:rsidRDefault="00456861" w:rsidP="00456861">
      <w:pPr>
        <w:numPr>
          <w:ilvl w:val="1"/>
          <w:numId w:val="1"/>
        </w:numPr>
        <w:jc w:val="both"/>
      </w:pPr>
      <w:r>
        <w:t>Доплаты за проверку тетрадей, письменных работ обучающихся:</w:t>
      </w:r>
    </w:p>
    <w:p w:rsidR="009405F9" w:rsidRDefault="009405F9" w:rsidP="00456861">
      <w:pPr>
        <w:ind w:left="360"/>
        <w:jc w:val="both"/>
      </w:pPr>
      <w:r>
        <w:t>учителям русского языка – 10-20% в зависимости от количества классов</w:t>
      </w:r>
    </w:p>
    <w:p w:rsidR="00456861" w:rsidRDefault="009405F9" w:rsidP="00456861">
      <w:pPr>
        <w:ind w:left="360"/>
        <w:jc w:val="both"/>
      </w:pPr>
      <w:r>
        <w:t xml:space="preserve">учителям </w:t>
      </w:r>
      <w:r w:rsidR="00456861">
        <w:t>начальной школы – 20%</w:t>
      </w:r>
    </w:p>
    <w:p w:rsidR="00456861" w:rsidRDefault="00456861" w:rsidP="00456861">
      <w:pPr>
        <w:ind w:left="360"/>
        <w:jc w:val="both"/>
      </w:pPr>
      <w:r>
        <w:t>учителям математики</w:t>
      </w:r>
      <w:r w:rsidR="009D25D8">
        <w:t xml:space="preserve"> </w:t>
      </w:r>
      <w:r>
        <w:t>- 15%</w:t>
      </w:r>
    </w:p>
    <w:p w:rsidR="009D25D8" w:rsidRPr="00F3189A" w:rsidRDefault="009405F9" w:rsidP="00456861">
      <w:pPr>
        <w:ind w:left="360"/>
        <w:jc w:val="both"/>
      </w:pPr>
      <w:r>
        <w:t>учителям иностранного языка – 5</w:t>
      </w:r>
      <w:r w:rsidR="009D25D8" w:rsidRPr="00F3189A">
        <w:t>%</w:t>
      </w:r>
      <w:r w:rsidR="00C94388" w:rsidRPr="00F3189A">
        <w:t xml:space="preserve"> (15 </w:t>
      </w:r>
      <w:proofErr w:type="gramStart"/>
      <w:r w:rsidR="00C94388" w:rsidRPr="00F3189A">
        <w:t>чел</w:t>
      </w:r>
      <w:proofErr w:type="gramEnd"/>
      <w:r w:rsidR="00C94388" w:rsidRPr="00F3189A">
        <w:t xml:space="preserve"> и более 100%, менее – 50%)</w:t>
      </w:r>
    </w:p>
    <w:p w:rsidR="00456861" w:rsidRDefault="00456861" w:rsidP="00456861">
      <w:pPr>
        <w:ind w:left="360"/>
        <w:jc w:val="both"/>
      </w:pPr>
      <w:r>
        <w:t>естественно-научного цикла, истории – 5%</w:t>
      </w:r>
    </w:p>
    <w:p w:rsidR="003D52EF" w:rsidRDefault="00456861" w:rsidP="00456861">
      <w:pPr>
        <w:numPr>
          <w:ilvl w:val="1"/>
          <w:numId w:val="1"/>
        </w:numPr>
        <w:jc w:val="both"/>
      </w:pPr>
      <w:r>
        <w:t xml:space="preserve">Доплаты за классное руководство </w:t>
      </w:r>
    </w:p>
    <w:p w:rsidR="00456861" w:rsidRDefault="00456861" w:rsidP="003D52EF">
      <w:pPr>
        <w:numPr>
          <w:ilvl w:val="2"/>
          <w:numId w:val="1"/>
        </w:numPr>
        <w:jc w:val="both"/>
      </w:pPr>
      <w:r>
        <w:t>в соответствии с «Положением о дифференцированной оплате за класс</w:t>
      </w:r>
      <w:r w:rsidR="008C7A3B">
        <w:t>ное руководство» – 10, 15, 20%</w:t>
      </w:r>
      <w:r w:rsidR="003D52EF">
        <w:t xml:space="preserve"> от оклада</w:t>
      </w:r>
    </w:p>
    <w:p w:rsidR="003D52EF" w:rsidRDefault="003D52EF" w:rsidP="003D52EF">
      <w:pPr>
        <w:numPr>
          <w:ilvl w:val="2"/>
          <w:numId w:val="1"/>
        </w:numPr>
        <w:jc w:val="both"/>
      </w:pPr>
      <w:r>
        <w:t>выплата вознаграждения за классное руководство:</w:t>
      </w:r>
    </w:p>
    <w:p w:rsidR="003D52EF" w:rsidRDefault="003D52EF" w:rsidP="003D52EF">
      <w:pPr>
        <w:numPr>
          <w:ilvl w:val="0"/>
          <w:numId w:val="6"/>
        </w:numPr>
        <w:jc w:val="both"/>
      </w:pPr>
      <w:r>
        <w:t xml:space="preserve">25 и более обучающихся в классе – по 1000 руб. </w:t>
      </w:r>
    </w:p>
    <w:p w:rsidR="003D52EF" w:rsidRDefault="003D52EF" w:rsidP="003D52EF">
      <w:pPr>
        <w:numPr>
          <w:ilvl w:val="0"/>
          <w:numId w:val="6"/>
        </w:numPr>
        <w:jc w:val="both"/>
      </w:pPr>
      <w:r>
        <w:t>Менее 25 обучающихся в классе – пропорционально количеству учащихся по 40 руб. на человека</w:t>
      </w:r>
    </w:p>
    <w:p w:rsidR="00456861" w:rsidRDefault="00456861" w:rsidP="00456861">
      <w:pPr>
        <w:numPr>
          <w:ilvl w:val="1"/>
          <w:numId w:val="1"/>
        </w:numPr>
        <w:jc w:val="both"/>
      </w:pPr>
      <w:r>
        <w:t xml:space="preserve">Доплаты за руководство методическим объединением согласно численного состава и отчета по итогам работы </w:t>
      </w:r>
      <w:r w:rsidR="008C2EF2">
        <w:t>– 5,</w:t>
      </w:r>
      <w:r w:rsidR="008C7A3B">
        <w:t xml:space="preserve"> 10</w:t>
      </w:r>
      <w:r>
        <w:t>%</w:t>
      </w:r>
    </w:p>
    <w:p w:rsidR="00456861" w:rsidRDefault="00456861" w:rsidP="00456861">
      <w:pPr>
        <w:numPr>
          <w:ilvl w:val="1"/>
          <w:numId w:val="1"/>
        </w:numPr>
        <w:jc w:val="both"/>
      </w:pPr>
      <w:r>
        <w:t>Доплаты при наличии фонда стимулирования:</w:t>
      </w:r>
    </w:p>
    <w:p w:rsidR="00456861" w:rsidRDefault="00456861" w:rsidP="00456861">
      <w:pPr>
        <w:ind w:left="360"/>
        <w:jc w:val="both"/>
      </w:pPr>
      <w:r>
        <w:t>2.6.1.</w:t>
      </w:r>
      <w:r w:rsidRPr="007B696C">
        <w:t xml:space="preserve"> </w:t>
      </w:r>
      <w:r w:rsidR="008C2EF2">
        <w:t>Доплаты учителям</w:t>
      </w:r>
      <w:r w:rsidR="008C7A3B">
        <w:t xml:space="preserve"> 7</w:t>
      </w:r>
      <w:r>
        <w:t>% от оклада за наличие звания «Почетный работник…» в сфере образования, Почетной грамоты МО РФ, других государственных наград.</w:t>
      </w:r>
    </w:p>
    <w:p w:rsidR="00456861" w:rsidRDefault="00456861" w:rsidP="00456861">
      <w:pPr>
        <w:ind w:left="360"/>
        <w:jc w:val="both"/>
      </w:pPr>
      <w:r>
        <w:t>2.6.2.Доплаты за заведование учебными кабинетами:</w:t>
      </w:r>
    </w:p>
    <w:p w:rsidR="00456861" w:rsidRDefault="008C7A3B" w:rsidP="00456861">
      <w:pPr>
        <w:ind w:left="360"/>
        <w:jc w:val="both"/>
      </w:pPr>
      <w:r>
        <w:t>Имеющие лаборатории – 7</w:t>
      </w:r>
      <w:r w:rsidR="00456861">
        <w:t>%</w:t>
      </w:r>
    </w:p>
    <w:p w:rsidR="00456861" w:rsidRDefault="008C7A3B" w:rsidP="00456861">
      <w:pPr>
        <w:ind w:left="360"/>
        <w:jc w:val="both"/>
      </w:pPr>
      <w:r>
        <w:t>Мастерские – 7</w:t>
      </w:r>
      <w:r w:rsidR="00456861">
        <w:t>%</w:t>
      </w:r>
    </w:p>
    <w:p w:rsidR="00456861" w:rsidRDefault="00381B17" w:rsidP="00456861">
      <w:pPr>
        <w:ind w:left="360"/>
        <w:jc w:val="both"/>
      </w:pPr>
      <w:r>
        <w:t xml:space="preserve"> </w:t>
      </w:r>
      <w:r w:rsidR="00456861">
        <w:t>«Базовый» кабинет (материальная ответственность, проведение ремонтных работ, р</w:t>
      </w:r>
      <w:r w:rsidR="00C867DD">
        <w:t>аботы по оснащению кабинета) – 3</w:t>
      </w:r>
      <w:r w:rsidR="00456861">
        <w:t>%</w:t>
      </w:r>
    </w:p>
    <w:p w:rsidR="00456861" w:rsidRDefault="00456861" w:rsidP="00456861">
      <w:pPr>
        <w:ind w:left="360"/>
        <w:jc w:val="both"/>
      </w:pPr>
      <w:r>
        <w:t xml:space="preserve">За сложность в работе учителям, не </w:t>
      </w:r>
      <w:r w:rsidR="00C867DD">
        <w:t>имеющим постоянного кабинета – 5</w:t>
      </w:r>
      <w:r>
        <w:t>%</w:t>
      </w:r>
    </w:p>
    <w:p w:rsidR="00456861" w:rsidRDefault="00456861" w:rsidP="00456861">
      <w:pPr>
        <w:ind w:left="360"/>
        <w:jc w:val="both"/>
      </w:pPr>
      <w:r>
        <w:t>2.6.3. Доплаты за сбор денег на пит</w:t>
      </w:r>
      <w:r w:rsidR="008C7A3B">
        <w:t>ание: начальная школа – 10%, 5 классы – 3</w:t>
      </w:r>
      <w:r>
        <w:t>%</w:t>
      </w:r>
    </w:p>
    <w:p w:rsidR="00456861" w:rsidRDefault="00456861" w:rsidP="00456861">
      <w:pPr>
        <w:numPr>
          <w:ilvl w:val="2"/>
          <w:numId w:val="5"/>
        </w:numPr>
        <w:jc w:val="both"/>
      </w:pPr>
      <w:r>
        <w:t>Доплаты за работу</w:t>
      </w:r>
      <w:r w:rsidR="00FC62D4">
        <w:t xml:space="preserve"> с фондом учебников –</w:t>
      </w:r>
      <w:r w:rsidR="00280085">
        <w:t xml:space="preserve"> </w:t>
      </w:r>
      <w:r>
        <w:t>20%</w:t>
      </w:r>
    </w:p>
    <w:p w:rsidR="00456861" w:rsidRDefault="00456861" w:rsidP="00456861">
      <w:pPr>
        <w:numPr>
          <w:ilvl w:val="2"/>
          <w:numId w:val="5"/>
        </w:numPr>
        <w:jc w:val="both"/>
      </w:pPr>
      <w:r>
        <w:t>Доплаты за работу по обновлению и наполнению информацией школьного сайта –</w:t>
      </w:r>
      <w:r w:rsidR="00FC62D4">
        <w:t xml:space="preserve"> </w:t>
      </w:r>
      <w:r>
        <w:t>10%</w:t>
      </w:r>
    </w:p>
    <w:p w:rsidR="00456861" w:rsidRDefault="00456861" w:rsidP="00456861">
      <w:pPr>
        <w:numPr>
          <w:ilvl w:val="2"/>
          <w:numId w:val="5"/>
        </w:numPr>
        <w:jc w:val="both"/>
      </w:pPr>
      <w:r>
        <w:t>Доплаты за руководство профсоюзным комитетом председателю – 10%</w:t>
      </w:r>
    </w:p>
    <w:p w:rsidR="0074749E" w:rsidRPr="00F3189A" w:rsidRDefault="0074749E" w:rsidP="00456861">
      <w:pPr>
        <w:numPr>
          <w:ilvl w:val="2"/>
          <w:numId w:val="5"/>
        </w:numPr>
        <w:jc w:val="both"/>
      </w:pPr>
      <w:r w:rsidRPr="00F3189A">
        <w:t xml:space="preserve">За работу по оформлению б\листов – </w:t>
      </w:r>
      <w:r w:rsidR="00FC62D4">
        <w:t>3</w:t>
      </w:r>
      <w:r w:rsidRPr="00F3189A">
        <w:t>%</w:t>
      </w:r>
    </w:p>
    <w:p w:rsidR="00D40B18" w:rsidRDefault="00D40B18" w:rsidP="00456861">
      <w:pPr>
        <w:numPr>
          <w:ilvl w:val="2"/>
          <w:numId w:val="5"/>
        </w:numPr>
        <w:jc w:val="both"/>
      </w:pPr>
      <w:r w:rsidRPr="00F3189A">
        <w:t>За работу, связанную с воинским учетом, архивом школы, оформлением пенсион</w:t>
      </w:r>
      <w:r w:rsidR="00F3189A">
        <w:t>ных дел, работу с заполнением ба</w:t>
      </w:r>
      <w:r w:rsidRPr="00F3189A">
        <w:t>зы данных, мониторинга</w:t>
      </w:r>
      <w:r w:rsidR="00C8583A" w:rsidRPr="00F3189A">
        <w:t xml:space="preserve"> по программам модернизации системы образов</w:t>
      </w:r>
      <w:r w:rsidR="00FC62D4">
        <w:t>ания –</w:t>
      </w:r>
      <w:r w:rsidR="00280085">
        <w:t xml:space="preserve"> 1</w:t>
      </w:r>
      <w:r w:rsidR="00C8583A" w:rsidRPr="00F3189A">
        <w:t>0%</w:t>
      </w:r>
    </w:p>
    <w:p w:rsidR="00926955" w:rsidRPr="00C867DD" w:rsidRDefault="00926955" w:rsidP="00456861">
      <w:pPr>
        <w:numPr>
          <w:ilvl w:val="2"/>
          <w:numId w:val="5"/>
        </w:numPr>
        <w:jc w:val="both"/>
        <w:rPr>
          <w:color w:val="000000"/>
        </w:rPr>
      </w:pPr>
      <w:r w:rsidRPr="00C867DD">
        <w:rPr>
          <w:color w:val="000000"/>
        </w:rPr>
        <w:t>За организацию работы общешко</w:t>
      </w:r>
      <w:r w:rsidR="00FC62D4">
        <w:rPr>
          <w:color w:val="000000"/>
        </w:rPr>
        <w:t>льного родительского совета –</w:t>
      </w:r>
      <w:r w:rsidRPr="00C867DD">
        <w:rPr>
          <w:color w:val="000000"/>
        </w:rPr>
        <w:t xml:space="preserve"> 10%</w:t>
      </w:r>
    </w:p>
    <w:p w:rsidR="00456861" w:rsidRDefault="00456861" w:rsidP="00456861">
      <w:pPr>
        <w:numPr>
          <w:ilvl w:val="1"/>
          <w:numId w:val="5"/>
        </w:numPr>
        <w:jc w:val="both"/>
      </w:pPr>
      <w:r>
        <w:t>Единовременное премирование работников (при наличии фонда):</w:t>
      </w:r>
    </w:p>
    <w:p w:rsidR="00456861" w:rsidRDefault="00456861" w:rsidP="00456861">
      <w:pPr>
        <w:ind w:left="360"/>
        <w:jc w:val="both"/>
      </w:pPr>
      <w:r>
        <w:t>Единовременное премирование работников производится за достижение высоких результатов деятельности по следующим основным показателям:</w:t>
      </w:r>
    </w:p>
    <w:p w:rsidR="00456861" w:rsidRDefault="00456861" w:rsidP="00456861">
      <w:pPr>
        <w:numPr>
          <w:ilvl w:val="0"/>
          <w:numId w:val="3"/>
        </w:numPr>
        <w:jc w:val="both"/>
      </w:pPr>
      <w:r>
        <w:t>Выполнение больших объемов работ в кратчайшие сроки с высоким результатом;</w:t>
      </w:r>
    </w:p>
    <w:p w:rsidR="00456861" w:rsidRDefault="00456861" w:rsidP="00456861">
      <w:pPr>
        <w:numPr>
          <w:ilvl w:val="0"/>
          <w:numId w:val="3"/>
        </w:numPr>
        <w:jc w:val="both"/>
      </w:pPr>
      <w:r>
        <w:t>Проявление творческой инициативы, самостоятельности и ответственного отношения к должностным обязанностям;</w:t>
      </w:r>
    </w:p>
    <w:p w:rsidR="00456861" w:rsidRDefault="00456861" w:rsidP="00456861">
      <w:pPr>
        <w:numPr>
          <w:ilvl w:val="0"/>
          <w:numId w:val="3"/>
        </w:numPr>
        <w:jc w:val="both"/>
      </w:pPr>
      <w:r>
        <w:t>Выполнение особо важных заданий, срочных и непредвиденных работ;</w:t>
      </w:r>
    </w:p>
    <w:p w:rsidR="00456861" w:rsidRDefault="00456861" w:rsidP="00456861">
      <w:pPr>
        <w:numPr>
          <w:ilvl w:val="0"/>
          <w:numId w:val="3"/>
        </w:numPr>
        <w:jc w:val="both"/>
      </w:pPr>
      <w:r>
        <w:lastRenderedPageBreak/>
        <w:t>Выдвижение творческих идей в области деятельности работника.</w:t>
      </w:r>
    </w:p>
    <w:p w:rsidR="00456861" w:rsidRDefault="0088749F" w:rsidP="00456861">
      <w:pPr>
        <w:jc w:val="both"/>
      </w:pPr>
      <w:r>
        <w:t>Стимулирующие выплаты</w:t>
      </w:r>
      <w:r w:rsidR="00456861">
        <w:t xml:space="preserve"> устанавливаются на следующие виды работ:</w:t>
      </w:r>
    </w:p>
    <w:p w:rsidR="00456861" w:rsidRDefault="00456861" w:rsidP="00456861">
      <w:pPr>
        <w:jc w:val="both"/>
      </w:pPr>
      <w:r>
        <w:t>2.7.1. За открытые мероприятия на уровне:</w:t>
      </w:r>
    </w:p>
    <w:p w:rsidR="00456861" w:rsidRDefault="00456861" w:rsidP="00456861">
      <w:pPr>
        <w:jc w:val="both"/>
      </w:pPr>
      <w:r>
        <w:t>Школы -5%</w:t>
      </w:r>
    </w:p>
    <w:p w:rsidR="00456861" w:rsidRDefault="00456861" w:rsidP="00456861">
      <w:pPr>
        <w:jc w:val="both"/>
      </w:pPr>
      <w:r>
        <w:t>Города – 7%</w:t>
      </w:r>
    </w:p>
    <w:p w:rsidR="00456861" w:rsidRDefault="00456861" w:rsidP="00456861">
      <w:pPr>
        <w:jc w:val="both"/>
      </w:pPr>
      <w:r>
        <w:t>Республики – 10%</w:t>
      </w:r>
    </w:p>
    <w:p w:rsidR="009C641C" w:rsidRPr="00F3189A" w:rsidRDefault="009C641C" w:rsidP="00456861">
      <w:pPr>
        <w:jc w:val="both"/>
      </w:pPr>
      <w:r>
        <w:t>2.7.2.</w:t>
      </w:r>
      <w:r w:rsidRPr="009C641C">
        <w:rPr>
          <w:color w:val="000000"/>
        </w:rPr>
        <w:t xml:space="preserve"> </w:t>
      </w:r>
      <w:r w:rsidRPr="00F3189A">
        <w:t>Участие в профессиональных конкурсах</w:t>
      </w:r>
    </w:p>
    <w:p w:rsidR="009C641C" w:rsidRPr="00F3189A" w:rsidRDefault="009C641C" w:rsidP="009C641C">
      <w:pPr>
        <w:autoSpaceDE w:val="0"/>
        <w:autoSpaceDN w:val="0"/>
        <w:adjustRightInd w:val="0"/>
      </w:pPr>
      <w:r w:rsidRPr="00F3189A">
        <w:t>Всероссийский – 10%</w:t>
      </w:r>
    </w:p>
    <w:p w:rsidR="009C641C" w:rsidRPr="00F3189A" w:rsidRDefault="009C641C" w:rsidP="009C641C">
      <w:pPr>
        <w:autoSpaceDE w:val="0"/>
        <w:autoSpaceDN w:val="0"/>
        <w:adjustRightInd w:val="0"/>
      </w:pPr>
      <w:r w:rsidRPr="00F3189A">
        <w:t>Республиканский – 7%</w:t>
      </w:r>
    </w:p>
    <w:p w:rsidR="009C641C" w:rsidRPr="00F3189A" w:rsidRDefault="009C641C" w:rsidP="009C641C">
      <w:pPr>
        <w:autoSpaceDE w:val="0"/>
        <w:autoSpaceDN w:val="0"/>
        <w:adjustRightInd w:val="0"/>
      </w:pPr>
      <w:r w:rsidRPr="00F3189A">
        <w:t>Муниципальный – 5%</w:t>
      </w:r>
    </w:p>
    <w:p w:rsidR="00456861" w:rsidRDefault="00280085" w:rsidP="00456861">
      <w:pPr>
        <w:jc w:val="both"/>
      </w:pPr>
      <w:r>
        <w:t>2.7.2. За наставничество – 5</w:t>
      </w:r>
      <w:r w:rsidR="00456861">
        <w:t>%</w:t>
      </w:r>
    </w:p>
    <w:p w:rsidR="00456861" w:rsidRDefault="00456861" w:rsidP="00456861">
      <w:pPr>
        <w:jc w:val="both"/>
        <w:rPr>
          <w:color w:val="000000"/>
        </w:rPr>
      </w:pPr>
      <w:r>
        <w:t xml:space="preserve">2.7.3. За </w:t>
      </w:r>
      <w:r>
        <w:rPr>
          <w:color w:val="000000"/>
        </w:rPr>
        <w:t>подготовку</w:t>
      </w:r>
      <w:r>
        <w:t xml:space="preserve"> </w:t>
      </w:r>
      <w:r w:rsidR="008043C7">
        <w:t xml:space="preserve">победителей и </w:t>
      </w:r>
      <w:r>
        <w:rPr>
          <w:color w:val="000000"/>
        </w:rPr>
        <w:t>призеров олимпиад, конкурсов, конференций различного уровня:</w:t>
      </w:r>
    </w:p>
    <w:p w:rsidR="00456861" w:rsidRDefault="00FC62D4" w:rsidP="0045686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Всероссийский – 7</w:t>
      </w:r>
      <w:r w:rsidR="00456861">
        <w:rPr>
          <w:color w:val="000000"/>
        </w:rPr>
        <w:t>%</w:t>
      </w:r>
    </w:p>
    <w:p w:rsidR="00456861" w:rsidRDefault="00FC62D4" w:rsidP="0045686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Республиканский – 5</w:t>
      </w:r>
      <w:r w:rsidR="00456861">
        <w:rPr>
          <w:color w:val="000000"/>
        </w:rPr>
        <w:t>%</w:t>
      </w:r>
    </w:p>
    <w:p w:rsidR="00456861" w:rsidRDefault="00FC62D4" w:rsidP="00456861">
      <w:pPr>
        <w:jc w:val="both"/>
        <w:rPr>
          <w:color w:val="000000"/>
        </w:rPr>
      </w:pPr>
      <w:r>
        <w:rPr>
          <w:color w:val="000000"/>
        </w:rPr>
        <w:t>Муниципальный – 3</w:t>
      </w:r>
      <w:r w:rsidR="00456861">
        <w:rPr>
          <w:color w:val="000000"/>
        </w:rPr>
        <w:t>%</w:t>
      </w:r>
    </w:p>
    <w:p w:rsidR="009D25D8" w:rsidRPr="00F3189A" w:rsidRDefault="00FC62D4" w:rsidP="00456861">
      <w:pPr>
        <w:jc w:val="both"/>
      </w:pPr>
      <w:r>
        <w:t>Школьный – 2</w:t>
      </w:r>
      <w:r w:rsidR="009D25D8" w:rsidRPr="00F3189A">
        <w:t>%</w:t>
      </w:r>
    </w:p>
    <w:p w:rsidR="000623EA" w:rsidRPr="00F3189A" w:rsidRDefault="000623EA" w:rsidP="000623EA">
      <w:pPr>
        <w:numPr>
          <w:ilvl w:val="2"/>
          <w:numId w:val="5"/>
        </w:numPr>
        <w:jc w:val="both"/>
      </w:pPr>
      <w:r w:rsidRPr="00F3189A">
        <w:t>За работу в комиссиях, жюри</w:t>
      </w:r>
      <w:r w:rsidR="00F40578">
        <w:t xml:space="preserve"> муниципального этапа олимпиады</w:t>
      </w:r>
      <w:r w:rsidRPr="00F3189A">
        <w:t>, конфере</w:t>
      </w:r>
      <w:r w:rsidR="00E371FA" w:rsidRPr="00F3189A">
        <w:t>нции ис</w:t>
      </w:r>
      <w:r w:rsidR="00FC62D4">
        <w:t>следовательских работ - 2</w:t>
      </w:r>
      <w:r w:rsidRPr="00F3189A">
        <w:t>%</w:t>
      </w:r>
    </w:p>
    <w:p w:rsidR="000623EA" w:rsidRPr="00F3189A" w:rsidRDefault="000623EA" w:rsidP="000623EA">
      <w:pPr>
        <w:numPr>
          <w:ilvl w:val="2"/>
          <w:numId w:val="5"/>
        </w:numPr>
        <w:jc w:val="both"/>
      </w:pPr>
      <w:r w:rsidRPr="00F3189A">
        <w:t>За подготовку, организацию и проведение школьной оли</w:t>
      </w:r>
      <w:r w:rsidR="00FC62D4">
        <w:t>мпиады в начальной школе – 5</w:t>
      </w:r>
      <w:r w:rsidRPr="00F3189A">
        <w:t>%</w:t>
      </w:r>
    </w:p>
    <w:p w:rsidR="009C641C" w:rsidRPr="00F3189A" w:rsidRDefault="009C641C" w:rsidP="000623EA">
      <w:pPr>
        <w:numPr>
          <w:ilvl w:val="2"/>
          <w:numId w:val="5"/>
        </w:numPr>
        <w:jc w:val="both"/>
      </w:pPr>
      <w:r w:rsidRPr="00F3189A">
        <w:t>За подготовку обучающихся к обязательным экзаменам в выпускных класс</w:t>
      </w:r>
      <w:r w:rsidR="00FE335D">
        <w:t>ах (русский язык и математика),</w:t>
      </w:r>
      <w:r w:rsidR="00F3189A">
        <w:t xml:space="preserve"> проведение работ в системе </w:t>
      </w:r>
      <w:proofErr w:type="spellStart"/>
      <w:r w:rsidR="00F3189A">
        <w:t>Стат</w:t>
      </w:r>
      <w:r w:rsidRPr="00F3189A">
        <w:t>град</w:t>
      </w:r>
      <w:proofErr w:type="spellEnd"/>
      <w:r w:rsidRPr="00F3189A">
        <w:t>, пробн</w:t>
      </w:r>
      <w:r w:rsidR="00FC62D4">
        <w:t xml:space="preserve">ых работ – </w:t>
      </w:r>
      <w:r w:rsidRPr="00F3189A">
        <w:t>10%</w:t>
      </w:r>
    </w:p>
    <w:p w:rsidR="00C8583A" w:rsidRPr="00F3189A" w:rsidRDefault="00FC62D4" w:rsidP="00C867DD">
      <w:pPr>
        <w:numPr>
          <w:ilvl w:val="2"/>
          <w:numId w:val="5"/>
        </w:numPr>
        <w:jc w:val="both"/>
      </w:pPr>
      <w:r>
        <w:t>За дополнительную</w:t>
      </w:r>
      <w:r w:rsidR="00C8583A" w:rsidRPr="00F3189A">
        <w:t xml:space="preserve"> работу по замене отсутствующего работника (по итогам четверти) – 5%</w:t>
      </w:r>
    </w:p>
    <w:p w:rsidR="00D40B18" w:rsidRPr="00F3189A" w:rsidRDefault="00D40B18" w:rsidP="000623EA">
      <w:pPr>
        <w:numPr>
          <w:ilvl w:val="2"/>
          <w:numId w:val="5"/>
        </w:numPr>
        <w:jc w:val="both"/>
      </w:pPr>
      <w:r w:rsidRPr="00F3189A">
        <w:t>Классным руководителям</w:t>
      </w:r>
      <w:r w:rsidR="00F3189A" w:rsidRPr="00F3189A">
        <w:t>, учителям-предметникам</w:t>
      </w:r>
      <w:r w:rsidRPr="00F3189A">
        <w:t xml:space="preserve"> за организацию и проведение в с</w:t>
      </w:r>
      <w:r w:rsidR="00FC62D4">
        <w:t>истеме поездок, экскурсий – до 3</w:t>
      </w:r>
      <w:r w:rsidRPr="00F3189A">
        <w:t>%</w:t>
      </w:r>
    </w:p>
    <w:p w:rsidR="0074749E" w:rsidRPr="00F3189A" w:rsidRDefault="0074749E" w:rsidP="0074749E">
      <w:pPr>
        <w:numPr>
          <w:ilvl w:val="2"/>
          <w:numId w:val="5"/>
        </w:numPr>
        <w:jc w:val="both"/>
      </w:pPr>
      <w:r w:rsidRPr="00F3189A">
        <w:t>За выполнение обязанностей секретаря педсовета - разовая оплата в рамках фонда</w:t>
      </w:r>
      <w:r w:rsidR="00FC62D4">
        <w:t xml:space="preserve"> –</w:t>
      </w:r>
      <w:r w:rsidR="00D40B18" w:rsidRPr="00F3189A">
        <w:t xml:space="preserve"> 10%</w:t>
      </w:r>
    </w:p>
    <w:p w:rsidR="0074749E" w:rsidRPr="00F3189A" w:rsidRDefault="0074749E" w:rsidP="0074749E">
      <w:pPr>
        <w:numPr>
          <w:ilvl w:val="2"/>
          <w:numId w:val="5"/>
        </w:numPr>
        <w:jc w:val="both"/>
      </w:pPr>
      <w:r w:rsidRPr="00F3189A">
        <w:t>За работу вне спортивного зала в зимнее время, ведение уроков физкультуры одновременно в двух классах</w:t>
      </w:r>
      <w:r w:rsidR="00C654F8" w:rsidRPr="00F3189A">
        <w:t xml:space="preserve"> </w:t>
      </w:r>
      <w:r w:rsidRPr="00F3189A">
        <w:t>учителям физкультуры –</w:t>
      </w:r>
      <w:r w:rsidR="00FC62D4">
        <w:t xml:space="preserve"> 5</w:t>
      </w:r>
      <w:r w:rsidRPr="00F3189A">
        <w:t>%</w:t>
      </w:r>
    </w:p>
    <w:p w:rsidR="00456861" w:rsidRPr="00F3189A" w:rsidRDefault="00456861" w:rsidP="00456861">
      <w:pPr>
        <w:numPr>
          <w:ilvl w:val="2"/>
          <w:numId w:val="5"/>
        </w:numPr>
        <w:jc w:val="both"/>
      </w:pPr>
      <w:r>
        <w:rPr>
          <w:color w:val="000000"/>
        </w:rPr>
        <w:t>Техническому персоналу за большой объем работы, связанной с проведением ремонтных работ по подготовке школьного здания к новому учебному году</w:t>
      </w:r>
      <w:r w:rsidR="00C94388">
        <w:rPr>
          <w:color w:val="000000"/>
        </w:rPr>
        <w:t xml:space="preserve">, </w:t>
      </w:r>
      <w:r w:rsidR="00C94388" w:rsidRPr="00F3189A">
        <w:t>за уборку терр</w:t>
      </w:r>
      <w:r w:rsidR="00FC62D4">
        <w:t>итории в зимнее время –</w:t>
      </w:r>
      <w:r w:rsidR="003B5DC3">
        <w:t xml:space="preserve"> 10%</w:t>
      </w:r>
    </w:p>
    <w:p w:rsidR="00C8583A" w:rsidRPr="00F3189A" w:rsidRDefault="00FE335D" w:rsidP="00456861">
      <w:pPr>
        <w:numPr>
          <w:ilvl w:val="2"/>
          <w:numId w:val="5"/>
        </w:numPr>
        <w:jc w:val="both"/>
      </w:pPr>
      <w:r>
        <w:t>Молодым специалистам</w:t>
      </w:r>
      <w:bookmarkStart w:id="0" w:name="_GoBack"/>
      <w:bookmarkEnd w:id="0"/>
      <w:r w:rsidR="00C8583A" w:rsidRPr="00F3189A">
        <w:t xml:space="preserve"> (до 3-х лет)</w:t>
      </w:r>
      <w:r w:rsidR="00F3189A">
        <w:t xml:space="preserve"> </w:t>
      </w:r>
      <w:r w:rsidR="00C8583A" w:rsidRPr="00F3189A">
        <w:t>- 500 рублей.</w:t>
      </w:r>
    </w:p>
    <w:p w:rsidR="00C654F8" w:rsidRPr="00F3189A" w:rsidRDefault="00C654F8" w:rsidP="00456861">
      <w:pPr>
        <w:numPr>
          <w:ilvl w:val="2"/>
          <w:numId w:val="5"/>
        </w:numPr>
        <w:jc w:val="both"/>
      </w:pPr>
      <w:r w:rsidRPr="00F3189A">
        <w:t>За выслугу лет педагогам, имеющим стаж педагогической работы более 25 лет – 500 рублей</w:t>
      </w:r>
      <w:r w:rsidR="00FC62D4">
        <w:t>.</w:t>
      </w:r>
    </w:p>
    <w:p w:rsidR="009C641C" w:rsidRPr="00F3189A" w:rsidRDefault="009C641C" w:rsidP="00456861">
      <w:pPr>
        <w:numPr>
          <w:ilvl w:val="2"/>
          <w:numId w:val="5"/>
        </w:numPr>
        <w:jc w:val="both"/>
      </w:pPr>
      <w:r w:rsidRPr="00F3189A">
        <w:t>Организация и проведение мероприятий, повышающих авторитет и имидж школы у учащихся</w:t>
      </w:r>
      <w:r w:rsidR="00FC62D4">
        <w:t>, родителей, общественности –</w:t>
      </w:r>
      <w:r w:rsidRPr="00F3189A">
        <w:t xml:space="preserve"> 5%</w:t>
      </w:r>
    </w:p>
    <w:p w:rsidR="00456861" w:rsidRDefault="0088749F" w:rsidP="00456861">
      <w:pPr>
        <w:numPr>
          <w:ilvl w:val="1"/>
          <w:numId w:val="5"/>
        </w:numPr>
        <w:jc w:val="both"/>
      </w:pPr>
      <w:r>
        <w:t>Работникам учреждения выплачивает</w:t>
      </w:r>
      <w:r w:rsidR="00456861">
        <w:t xml:space="preserve">ся материальная помощь – </w:t>
      </w:r>
      <w:r w:rsidR="00C94388" w:rsidRPr="00F3189A">
        <w:t>1</w:t>
      </w:r>
      <w:r w:rsidR="00456861" w:rsidRPr="00F3189A">
        <w:t xml:space="preserve">500 </w:t>
      </w:r>
      <w:r w:rsidR="00456861">
        <w:t>рублей</w:t>
      </w:r>
    </w:p>
    <w:p w:rsidR="00456861" w:rsidRDefault="00456861" w:rsidP="00456861">
      <w:pPr>
        <w:numPr>
          <w:ilvl w:val="0"/>
          <w:numId w:val="4"/>
        </w:numPr>
        <w:jc w:val="both"/>
      </w:pPr>
      <w:r>
        <w:t>К юбилейным датам: женщинам в 50 лет и мужчинам в 55 лет;</w:t>
      </w:r>
    </w:p>
    <w:p w:rsidR="00D40B18" w:rsidRDefault="00456861" w:rsidP="00D40B18">
      <w:pPr>
        <w:numPr>
          <w:ilvl w:val="0"/>
          <w:numId w:val="4"/>
        </w:numPr>
        <w:jc w:val="both"/>
      </w:pPr>
      <w:r>
        <w:t>В связи с</w:t>
      </w:r>
      <w:r w:rsidR="00FC62D4">
        <w:t>о смертью близких родственников.</w:t>
      </w:r>
    </w:p>
    <w:p w:rsidR="00456861" w:rsidRDefault="00456861" w:rsidP="00456861">
      <w:pPr>
        <w:numPr>
          <w:ilvl w:val="1"/>
          <w:numId w:val="5"/>
        </w:numPr>
        <w:jc w:val="both"/>
      </w:pPr>
      <w:r>
        <w:t>Поощрительные выпл</w:t>
      </w:r>
      <w:r w:rsidR="0088749F">
        <w:t>аты по результатам года</w:t>
      </w:r>
      <w:r>
        <w:t xml:space="preserve">, </w:t>
      </w:r>
      <w:r w:rsidRPr="00C867DD">
        <w:rPr>
          <w:color w:val="000000"/>
        </w:rPr>
        <w:t>в том числе за работу с ветеранами</w:t>
      </w:r>
      <w:r w:rsidR="0088749F">
        <w:rPr>
          <w:color w:val="000000"/>
        </w:rPr>
        <w:t>, при наличии фонда – 10 %.</w:t>
      </w:r>
    </w:p>
    <w:p w:rsidR="00D40B18" w:rsidRPr="00F3189A" w:rsidRDefault="00D40B18" w:rsidP="00456861">
      <w:pPr>
        <w:numPr>
          <w:ilvl w:val="1"/>
          <w:numId w:val="5"/>
        </w:numPr>
        <w:jc w:val="both"/>
      </w:pPr>
      <w:r w:rsidRPr="00F3189A">
        <w:t>За работу без больничного листа по итогам кале</w:t>
      </w:r>
      <w:r w:rsidR="00F3189A" w:rsidRPr="00F3189A">
        <w:t>ндарного года – 500 рублей</w:t>
      </w:r>
      <w:r w:rsidRPr="00F3189A">
        <w:t>.</w:t>
      </w:r>
    </w:p>
    <w:p w:rsidR="00D40B18" w:rsidRDefault="00D40B18" w:rsidP="00D40B18">
      <w:pPr>
        <w:jc w:val="both"/>
        <w:rPr>
          <w:color w:val="FF0000"/>
        </w:rPr>
      </w:pPr>
    </w:p>
    <w:p w:rsidR="00C867DD" w:rsidRDefault="00C867DD" w:rsidP="00D40B18">
      <w:pPr>
        <w:jc w:val="both"/>
        <w:rPr>
          <w:color w:val="FF0000"/>
        </w:rPr>
      </w:pPr>
    </w:p>
    <w:p w:rsidR="00C867DD" w:rsidRDefault="00C867DD" w:rsidP="00D40B18">
      <w:pPr>
        <w:jc w:val="both"/>
        <w:rPr>
          <w:color w:val="FF0000"/>
        </w:rPr>
      </w:pPr>
    </w:p>
    <w:p w:rsidR="0088749F" w:rsidRDefault="0088749F" w:rsidP="00D40B18">
      <w:pPr>
        <w:jc w:val="both"/>
        <w:rPr>
          <w:color w:val="FF0000"/>
        </w:rPr>
      </w:pPr>
    </w:p>
    <w:p w:rsidR="00F3189A" w:rsidRPr="00D40B18" w:rsidRDefault="00F3189A" w:rsidP="00D40B18">
      <w:pPr>
        <w:jc w:val="both"/>
        <w:rPr>
          <w:color w:val="FF0000"/>
        </w:rPr>
      </w:pPr>
    </w:p>
    <w:p w:rsidR="00456861" w:rsidRPr="00D40B18" w:rsidRDefault="0088749F" w:rsidP="00456861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lastRenderedPageBreak/>
        <w:t>Условия стимулирующих выплат</w:t>
      </w:r>
    </w:p>
    <w:p w:rsidR="00456861" w:rsidRDefault="00456861" w:rsidP="00456861">
      <w:pPr>
        <w:jc w:val="center"/>
        <w:rPr>
          <w:b/>
        </w:rPr>
      </w:pPr>
    </w:p>
    <w:p w:rsidR="00456861" w:rsidRDefault="00456861" w:rsidP="00C867DD">
      <w:pPr>
        <w:numPr>
          <w:ilvl w:val="1"/>
          <w:numId w:val="7"/>
        </w:numPr>
        <w:jc w:val="both"/>
      </w:pPr>
      <w:r>
        <w:t>Основания для премирования. Необходимым условием стимулирования работников образовательного учреждения является добросовестное выполнение Устава образовательного учреждения, Правил внутреннего трудового распорядка и должностных инструкций.</w:t>
      </w:r>
    </w:p>
    <w:p w:rsidR="00456861" w:rsidRDefault="00456861" w:rsidP="00C867DD">
      <w:pPr>
        <w:numPr>
          <w:ilvl w:val="1"/>
          <w:numId w:val="7"/>
        </w:numPr>
        <w:jc w:val="both"/>
      </w:pPr>
      <w:r>
        <w:t>Если на работника школы в полугодии, по результатам которого устанавливаются выплаты стимулирующего характера, налагалось дисциплинарное взыскание, выплаты стимулирующего характера не устанавливаются.</w:t>
      </w:r>
    </w:p>
    <w:p w:rsidR="00456861" w:rsidRDefault="00456861" w:rsidP="00C867DD">
      <w:pPr>
        <w:numPr>
          <w:ilvl w:val="1"/>
          <w:numId w:val="7"/>
        </w:numPr>
        <w:jc w:val="both"/>
      </w:pPr>
      <w:r>
        <w:t>Установление условий премирования, не связанных с результативностью труда, не допускаются.</w:t>
      </w:r>
    </w:p>
    <w:p w:rsidR="00456861" w:rsidRDefault="00456861" w:rsidP="00C867DD">
      <w:pPr>
        <w:numPr>
          <w:ilvl w:val="1"/>
          <w:numId w:val="7"/>
        </w:numPr>
        <w:jc w:val="both"/>
      </w:pPr>
      <w:r>
        <w:t>Выплаты стимулирующего характера могут устанавливаться на весь учебный год, на полугодие, на месяц, на период выполнения определенного вида работ.</w:t>
      </w:r>
    </w:p>
    <w:p w:rsidR="00456861" w:rsidRDefault="00456861" w:rsidP="00456861">
      <w:pPr>
        <w:jc w:val="both"/>
      </w:pPr>
    </w:p>
    <w:p w:rsidR="00456861" w:rsidRDefault="00456861" w:rsidP="00456861">
      <w:pPr>
        <w:jc w:val="both"/>
      </w:pPr>
    </w:p>
    <w:p w:rsidR="00456861" w:rsidRDefault="0088749F" w:rsidP="00C867DD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Порядок стимулирующих выплат</w:t>
      </w:r>
    </w:p>
    <w:p w:rsidR="00456861" w:rsidRDefault="00456861" w:rsidP="00456861">
      <w:pPr>
        <w:jc w:val="center"/>
        <w:rPr>
          <w:b/>
        </w:rPr>
      </w:pPr>
    </w:p>
    <w:p w:rsidR="00456861" w:rsidRDefault="00456861" w:rsidP="00C867DD">
      <w:pPr>
        <w:numPr>
          <w:ilvl w:val="1"/>
          <w:numId w:val="7"/>
        </w:numPr>
        <w:jc w:val="both"/>
      </w:pPr>
      <w:r>
        <w:t>Распределение выплат стимулирующей части ФОТ работникам школы по результатам труда производится рабочей группой Совета школы по представлению директора учреждения 2 раза в год: в сентябре на период с 1 сентября по 31 декабря и в январе на период с 1 января по 31 августа.</w:t>
      </w:r>
    </w:p>
    <w:p w:rsidR="00456861" w:rsidRDefault="00456861" w:rsidP="00C867DD">
      <w:pPr>
        <w:numPr>
          <w:ilvl w:val="1"/>
          <w:numId w:val="7"/>
        </w:numPr>
        <w:jc w:val="both"/>
      </w:pPr>
      <w:r>
        <w:t>Руководитель образовательного учреждения представляет в рабочую группу Совета школы аналитическую информацию о показателях деятельности работников, являющихся основанием для их премирования.</w:t>
      </w:r>
    </w:p>
    <w:p w:rsidR="00456861" w:rsidRDefault="00456861" w:rsidP="00C867DD">
      <w:pPr>
        <w:numPr>
          <w:ilvl w:val="1"/>
          <w:numId w:val="7"/>
        </w:numPr>
        <w:jc w:val="both"/>
      </w:pPr>
      <w:r>
        <w:t>На основании протокола заседания рабочей группы руководитель ОУ издает приказ о премировании.</w:t>
      </w:r>
    </w:p>
    <w:p w:rsidR="00456861" w:rsidRDefault="00456861" w:rsidP="00C867DD">
      <w:pPr>
        <w:numPr>
          <w:ilvl w:val="1"/>
          <w:numId w:val="7"/>
        </w:numPr>
        <w:jc w:val="both"/>
      </w:pPr>
      <w:r>
        <w:t>Выплаты стимулирующего характера выплачиваются ежемесячно.</w:t>
      </w:r>
    </w:p>
    <w:p w:rsidR="00456861" w:rsidRPr="00D9431D" w:rsidRDefault="00456861" w:rsidP="00C867DD">
      <w:pPr>
        <w:numPr>
          <w:ilvl w:val="1"/>
          <w:numId w:val="7"/>
        </w:numPr>
        <w:jc w:val="both"/>
      </w:pPr>
      <w:r>
        <w:t>В целях усиления роли стимулирующих надбавок за результативность и качество труда и повышения размера этих надбавок, по решению Совета школы, допускается проведение внеплановых заседаний с обсуждением оперативных и частных вопросов по распределению стимулирующей части фонда оплаты труда, решение персональных вопросов.</w:t>
      </w:r>
    </w:p>
    <w:p w:rsidR="00456861" w:rsidRDefault="00456861"/>
    <w:sectPr w:rsidR="00456861" w:rsidSect="00456861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69C4"/>
    <w:multiLevelType w:val="hybridMultilevel"/>
    <w:tmpl w:val="B67084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F62B8E"/>
    <w:multiLevelType w:val="hybridMultilevel"/>
    <w:tmpl w:val="4B02E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E96A58"/>
    <w:multiLevelType w:val="hybridMultilevel"/>
    <w:tmpl w:val="EEBC69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B503814"/>
    <w:multiLevelType w:val="multilevel"/>
    <w:tmpl w:val="1324A07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435B35E6"/>
    <w:multiLevelType w:val="multilevel"/>
    <w:tmpl w:val="D9D2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749F5471"/>
    <w:multiLevelType w:val="hybridMultilevel"/>
    <w:tmpl w:val="83BA00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C7C6E74"/>
    <w:multiLevelType w:val="multilevel"/>
    <w:tmpl w:val="29A06C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61"/>
    <w:rsid w:val="000623EA"/>
    <w:rsid w:val="00280085"/>
    <w:rsid w:val="00381B17"/>
    <w:rsid w:val="003B5DC3"/>
    <w:rsid w:val="003D52EF"/>
    <w:rsid w:val="004538CC"/>
    <w:rsid w:val="00456861"/>
    <w:rsid w:val="004D6BED"/>
    <w:rsid w:val="0074749E"/>
    <w:rsid w:val="007B4F59"/>
    <w:rsid w:val="007C35BB"/>
    <w:rsid w:val="007C747E"/>
    <w:rsid w:val="008043C7"/>
    <w:rsid w:val="0088749F"/>
    <w:rsid w:val="008A4E9E"/>
    <w:rsid w:val="008C2EF2"/>
    <w:rsid w:val="008C7A3B"/>
    <w:rsid w:val="00926955"/>
    <w:rsid w:val="009405F9"/>
    <w:rsid w:val="009B7828"/>
    <w:rsid w:val="009C641C"/>
    <w:rsid w:val="009D25D8"/>
    <w:rsid w:val="00C40CF8"/>
    <w:rsid w:val="00C654F8"/>
    <w:rsid w:val="00C8583A"/>
    <w:rsid w:val="00C867DD"/>
    <w:rsid w:val="00C94388"/>
    <w:rsid w:val="00CF0065"/>
    <w:rsid w:val="00D40B18"/>
    <w:rsid w:val="00E371FA"/>
    <w:rsid w:val="00EC398C"/>
    <w:rsid w:val="00F3189A"/>
    <w:rsid w:val="00F40578"/>
    <w:rsid w:val="00FC62D4"/>
    <w:rsid w:val="00FE335D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69000-8F2D-4EA4-B5BA-C0C2A842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6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6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Home Office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director</dc:creator>
  <cp:keywords/>
  <dc:description/>
  <cp:lastModifiedBy>admin</cp:lastModifiedBy>
  <cp:revision>4</cp:revision>
  <cp:lastPrinted>2016-02-25T11:25:00Z</cp:lastPrinted>
  <dcterms:created xsi:type="dcterms:W3CDTF">2017-12-10T22:00:00Z</dcterms:created>
  <dcterms:modified xsi:type="dcterms:W3CDTF">2017-12-10T22:00:00Z</dcterms:modified>
</cp:coreProperties>
</file>